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16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48"/>
          <w:szCs w:val="48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48"/>
          <w:szCs w:val="48"/>
          <w:rtl w:val="0"/>
          <w:lang w:val="de-DE"/>
          <w14:textFill>
            <w14:solidFill>
              <w14:srgbClr w14:val="212529"/>
            </w14:solidFill>
          </w14:textFill>
        </w:rPr>
        <w:t>Rich Williams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485057"/>
          <w:sz w:val="32"/>
          <w:szCs w:val="32"/>
          <w:rtl w:val="0"/>
          <w14:textFill>
            <w14:solidFill>
              <w14:srgbClr w14:val="495057"/>
            </w14:solidFill>
          </w14:textFill>
        </w:rPr>
      </w:pPr>
      <w:r>
        <w:rPr>
          <w:outline w:val="0"/>
          <w:color w:val="485057"/>
          <w:sz w:val="32"/>
          <w:szCs w:val="32"/>
          <w:rtl w:val="0"/>
          <w:lang w:val="en-US"/>
          <w14:textFill>
            <w14:solidFill>
              <w14:srgbClr w14:val="495057"/>
            </w14:solidFill>
          </w14:textFill>
        </w:rPr>
        <w:t>Modkat Co-Founder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Rich earned his BFA in visual communication from F.I.T. in New York City.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He has worked with diverse clients such as McGraw-Hill, Oppenheimer Funds, and Morgan Stanley on various projects from integrated marketing systems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to complete web applications. He helped Cap Gemini Ernst &amp; Young create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their e-commerce division, which bridged the gap between interface design and backend e-commerce technology. Rich has built strong relationships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with corporate firms and in-house design departments by constantly pushing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creative boundaries.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Brett and Rich first crossed paths in the creative department of a PR agency,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where they collaborated on projects for brands like Hershey, Gillette, and HP. In 2003 they joined forces to form Fulton Street Design, an industry-leading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design studio. They designed printed and digital financial marketing collateral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for brands like Morgan Stanley and Oppenheimer Funds. Rich and Brett helped HBO build websites for original series like the Sopranos. And they partnered with Colin Cowie to formulate a branded line of home products for Walmart.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In 2009 the duo partnered up to form a new company called Modkat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with a mission to make the litter box experience more enjoyable for cats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and their human parents alike. Rich and Brett introduced their first product, the Modkat Litter Box, at the International Contemporary Furniture Fair (ICFF) and received the Editor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Choice Award for Best Accessory. They now have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a line of modern litter boxes and accessories and have been awarded two Red Dot Design Awards.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